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7A2" w:rsidRDefault="006437A2" w:rsidP="006437A2">
      <w:pPr>
        <w:pStyle w:val="a3"/>
        <w:numPr>
          <w:ilvl w:val="0"/>
          <w:numId w:val="1"/>
        </w:numPr>
        <w:spacing w:after="0"/>
        <w:jc w:val="center"/>
        <w:rPr>
          <w:bCs/>
          <w:caps/>
          <w:szCs w:val="28"/>
          <w:lang w:val="kk-KZ"/>
        </w:rPr>
      </w:pPr>
      <w:r>
        <w:rPr>
          <w:bCs/>
          <w:caps/>
          <w:szCs w:val="28"/>
          <w:lang w:val="kk-KZ"/>
        </w:rPr>
        <w:t>МЕМЛЕКЕТТІК ОРМАН ҚОРЫ УЧАСКЕЛЕРІНДЕ ОРМАН ПАЙДАЛАНУДЫ ЖҮЗЕГЕ АСЫРУ кезіндегі экологиялық талаптар</w:t>
      </w:r>
    </w:p>
    <w:p w:rsidR="006437A2" w:rsidRDefault="006437A2" w:rsidP="006437A2">
      <w:pPr>
        <w:pStyle w:val="a3"/>
        <w:spacing w:after="0"/>
        <w:ind w:left="420"/>
        <w:jc w:val="center"/>
        <w:rPr>
          <w:bCs/>
          <w:caps/>
          <w:szCs w:val="28"/>
          <w:lang w:val="kk-KZ"/>
        </w:rPr>
      </w:pPr>
    </w:p>
    <w:p w:rsidR="006437A2" w:rsidRDefault="006437A2" w:rsidP="006437A2">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 xml:space="preserve">Мемлекеттiк орман қоры учаскелерiнде орман пайдалануды жүзеге асырған кезде орман пайдаланушылар: жұмысты топырақ эрозиясының пайда болуына жол бермейтiн, ормандардың жай-күйi мен молықтырылуына, сондай-ақ су және басқа да табиғи объектiлердiң жай-күйiне терiс әсердi болдырмайтын немесе оны шектейтiн және жануарлар дүниесi мен олардың тiршiлiк ету ортасының сақталуын қамтамасыз ететiн тәсiлдермен жүргiзуге; </w:t>
      </w:r>
      <w:r>
        <w:rPr>
          <w:sz w:val="28"/>
          <w:szCs w:val="28"/>
          <w:shd w:val="clear" w:color="auto" w:fill="FFFFFF"/>
          <w:lang w:val="kk-KZ"/>
        </w:rPr>
        <w:t>а</w:t>
      </w:r>
      <w:r w:rsidRPr="007A3EA8">
        <w:rPr>
          <w:sz w:val="28"/>
          <w:szCs w:val="28"/>
          <w:shd w:val="clear" w:color="auto" w:fill="FFFFFF"/>
          <w:lang w:val="kk-KZ"/>
        </w:rPr>
        <w:t xml:space="preserve">ғаш сүрегiн дайындаған кезде мемлекеттiк экологиялық сараптамадан өткен жобаларда көзделген техника мен технологияны пайдалана отырып, ормандарды табиғи түрде молықтыру үшiн оңтайлы жағдайларды сақтау жөнiндегi талаптарды ұстануға және ағашы кесiлетiн жерлерде оны дайындау мен тасып әкетудiң белгiленген мерзiмi аяқталған соң кесiлмеген және дайындалған ағаш сүректерiн қалдырмауға тиіс. </w:t>
      </w:r>
    </w:p>
    <w:p w:rsidR="006437A2" w:rsidRDefault="006437A2" w:rsidP="006437A2">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 xml:space="preserve">Мемлекеттiк орман қорының орман пайдалануға бөлiнген учаскелерiнде ағаштың заңсыз кесiлуiне және Қазақстан Республикасының экологиялық заңнамасын өзгедей бұзуға жол бермеуге тиіс. Мемлекеттiк орман қоры учаскелерiнде басты мақсатта пайдалану үшiн ағаш кескен кезде, орман орналастыру жобасына сәйкес, орманды қайта жаңартуды қоса алғанда, ағашы кесiлген алаңның екi еселенген мөлшерiнен астам алаңға ағаш отырғызуды жүзеге асыруға және  ағашы кесiлген жерлерде және өздерiнiң қызметi нәтижесiнде өскiндерi жойылған, ағаш пен бұта өсiмдiктерi құрып кеткен алаңдарда ормандарды молықтыруды өз есебiнен жүзеге асыруға, ормандардың санитарлық жай-күйiн қамтамасыз ету мен жақсарту жөнiндегi ережелердi сақтауға міндетті. </w:t>
      </w:r>
    </w:p>
    <w:p w:rsidR="006437A2" w:rsidRDefault="006437A2" w:rsidP="006437A2">
      <w:pPr>
        <w:pStyle w:val="a5"/>
        <w:spacing w:before="0" w:beforeAutospacing="0" w:after="0" w:afterAutospacing="0"/>
        <w:ind w:firstLine="420"/>
        <w:jc w:val="both"/>
        <w:rPr>
          <w:sz w:val="28"/>
          <w:szCs w:val="28"/>
          <w:shd w:val="clear" w:color="auto" w:fill="FFFFFF"/>
          <w:lang w:val="kk-KZ"/>
        </w:rPr>
      </w:pPr>
      <w:r w:rsidRPr="007A3EA8">
        <w:rPr>
          <w:sz w:val="28"/>
          <w:szCs w:val="28"/>
          <w:shd w:val="clear" w:color="auto" w:fill="FFFFFF"/>
          <w:lang w:val="kk-KZ"/>
        </w:rPr>
        <w:t>Қазақстан Республикасының заңнамасында белгiленген тәртiппен орман шаруашылығы саласындағы уәкiлеттi мемлекеттiк органға және оның аумақтық органдарына, облыстардың (республикалық маңызы бар қаланың, астананың) жергiлiктi атқарушы органдарына және мемлекеттiк статистика саласындағы уәкiлеттi органға орман қорының мемлекеттiк есебiн, мемлекеттiк орман кадастрын, мемлекеттiк орман мониторингiн жүргiзу, орман пайдалану төлемақысының мөлшерiн анықтау үшiн қажеттi ақпаратты берiп тұруға мiндеттi.</w:t>
      </w:r>
    </w:p>
    <w:p w:rsidR="006437A2" w:rsidRDefault="006437A2" w:rsidP="006437A2">
      <w:pPr>
        <w:pStyle w:val="a5"/>
        <w:spacing w:before="0" w:beforeAutospacing="0" w:after="0" w:afterAutospacing="0"/>
        <w:ind w:firstLine="420"/>
        <w:jc w:val="both"/>
        <w:rPr>
          <w:sz w:val="28"/>
          <w:szCs w:val="28"/>
          <w:shd w:val="clear" w:color="auto" w:fill="FFFFFF"/>
          <w:lang w:val="kk-KZ"/>
        </w:rPr>
      </w:pPr>
    </w:p>
    <w:p w:rsidR="006437A2" w:rsidRDefault="006437A2" w:rsidP="006437A2">
      <w:pPr>
        <w:pStyle w:val="a5"/>
        <w:spacing w:before="0" w:beforeAutospacing="0" w:after="0" w:afterAutospacing="0"/>
        <w:ind w:firstLine="420"/>
        <w:jc w:val="both"/>
        <w:rPr>
          <w:sz w:val="28"/>
          <w:szCs w:val="28"/>
          <w:shd w:val="clear" w:color="auto" w:fill="FFFFFF"/>
          <w:lang w:val="kk-KZ"/>
        </w:rPr>
      </w:pPr>
    </w:p>
    <w:p w:rsidR="00271679" w:rsidRPr="006437A2" w:rsidRDefault="00271679">
      <w:pPr>
        <w:rPr>
          <w:lang w:val="kk-KZ"/>
        </w:rPr>
      </w:pPr>
      <w:bookmarkStart w:id="0" w:name="_GoBack"/>
      <w:bookmarkEnd w:id="0"/>
    </w:p>
    <w:sectPr w:rsidR="00271679" w:rsidRPr="006437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B6F8F"/>
    <w:multiLevelType w:val="multilevel"/>
    <w:tmpl w:val="CFF81C02"/>
    <w:lvl w:ilvl="0">
      <w:start w:val="8"/>
      <w:numFmt w:val="decimal"/>
      <w:lvlText w:val="%1"/>
      <w:lvlJc w:val="left"/>
      <w:pPr>
        <w:ind w:left="375" w:hanging="375"/>
      </w:pPr>
      <w:rPr>
        <w:rFonts w:hint="default"/>
      </w:rPr>
    </w:lvl>
    <w:lvl w:ilvl="1">
      <w:start w:val="2"/>
      <w:numFmt w:val="decimal"/>
      <w:lvlText w:val="%1.%2"/>
      <w:lvlJc w:val="left"/>
      <w:pPr>
        <w:ind w:left="3778" w:hanging="375"/>
      </w:pPr>
      <w:rPr>
        <w:rFonts w:hint="default"/>
      </w:rPr>
    </w:lvl>
    <w:lvl w:ilvl="2">
      <w:start w:val="1"/>
      <w:numFmt w:val="decimal"/>
      <w:lvlText w:val="%1.%2.%3"/>
      <w:lvlJc w:val="left"/>
      <w:pPr>
        <w:ind w:left="7526" w:hanging="720"/>
      </w:pPr>
      <w:rPr>
        <w:rFonts w:hint="default"/>
      </w:rPr>
    </w:lvl>
    <w:lvl w:ilvl="3">
      <w:start w:val="1"/>
      <w:numFmt w:val="decimal"/>
      <w:lvlText w:val="%1.%2.%3.%4"/>
      <w:lvlJc w:val="left"/>
      <w:pPr>
        <w:ind w:left="11289" w:hanging="1080"/>
      </w:pPr>
      <w:rPr>
        <w:rFonts w:hint="default"/>
      </w:rPr>
    </w:lvl>
    <w:lvl w:ilvl="4">
      <w:start w:val="1"/>
      <w:numFmt w:val="decimal"/>
      <w:lvlText w:val="%1.%2.%3.%4.%5"/>
      <w:lvlJc w:val="left"/>
      <w:pPr>
        <w:ind w:left="14692" w:hanging="1080"/>
      </w:pPr>
      <w:rPr>
        <w:rFonts w:hint="default"/>
      </w:rPr>
    </w:lvl>
    <w:lvl w:ilvl="5">
      <w:start w:val="1"/>
      <w:numFmt w:val="decimal"/>
      <w:lvlText w:val="%1.%2.%3.%4.%5.%6"/>
      <w:lvlJc w:val="left"/>
      <w:pPr>
        <w:ind w:left="18455" w:hanging="1440"/>
      </w:pPr>
      <w:rPr>
        <w:rFonts w:hint="default"/>
      </w:rPr>
    </w:lvl>
    <w:lvl w:ilvl="6">
      <w:start w:val="1"/>
      <w:numFmt w:val="decimal"/>
      <w:lvlText w:val="%1.%2.%3.%4.%5.%6.%7"/>
      <w:lvlJc w:val="left"/>
      <w:pPr>
        <w:ind w:left="21858" w:hanging="1440"/>
      </w:pPr>
      <w:rPr>
        <w:rFonts w:hint="default"/>
      </w:rPr>
    </w:lvl>
    <w:lvl w:ilvl="7">
      <w:start w:val="1"/>
      <w:numFmt w:val="decimal"/>
      <w:lvlText w:val="%1.%2.%3.%4.%5.%6.%7.%8"/>
      <w:lvlJc w:val="left"/>
      <w:pPr>
        <w:ind w:left="25621" w:hanging="1800"/>
      </w:pPr>
      <w:rPr>
        <w:rFonts w:hint="default"/>
      </w:rPr>
    </w:lvl>
    <w:lvl w:ilvl="8">
      <w:start w:val="1"/>
      <w:numFmt w:val="decimal"/>
      <w:lvlText w:val="%1.%2.%3.%4.%5.%6.%7.%8.%9"/>
      <w:lvlJc w:val="left"/>
      <w:pPr>
        <w:ind w:left="29384"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06A"/>
    <w:rsid w:val="00271679"/>
    <w:rsid w:val="006437A2"/>
    <w:rsid w:val="00DD00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EBD439-44EF-456B-860F-5F7967A8B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437A2"/>
    <w:pPr>
      <w:spacing w:after="120" w:line="240" w:lineRule="auto"/>
    </w:pPr>
    <w:rPr>
      <w:rFonts w:ascii="Times New Roman" w:eastAsia="Times New Roman" w:hAnsi="Times New Roman" w:cs="Times New Roman"/>
      <w:sz w:val="28"/>
      <w:szCs w:val="20"/>
      <w:lang w:val="x-none" w:eastAsia="x-none"/>
    </w:rPr>
  </w:style>
  <w:style w:type="character" w:customStyle="1" w:styleId="a4">
    <w:name w:val="Основной текст Знак"/>
    <w:basedOn w:val="a0"/>
    <w:link w:val="a3"/>
    <w:rsid w:val="006437A2"/>
    <w:rPr>
      <w:rFonts w:ascii="Times New Roman" w:eastAsia="Times New Roman" w:hAnsi="Times New Roman" w:cs="Times New Roman"/>
      <w:sz w:val="28"/>
      <w:szCs w:val="20"/>
      <w:lang w:val="x-none" w:eastAsia="x-none"/>
    </w:rPr>
  </w:style>
  <w:style w:type="paragraph" w:styleId="a5">
    <w:name w:val="Normal (Web)"/>
    <w:basedOn w:val="a"/>
    <w:uiPriority w:val="99"/>
    <w:unhideWhenUsed/>
    <w:rsid w:val="006437A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316</Words>
  <Characters>1804</Characters>
  <Application>Microsoft Office Word</Application>
  <DocSecurity>0</DocSecurity>
  <Lines>15</Lines>
  <Paragraphs>4</Paragraphs>
  <ScaleCrop>false</ScaleCrop>
  <Company>diakov.net</Company>
  <LinksUpToDate>false</LinksUpToDate>
  <CharactersWithSpaces>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2020-04-05T16:21:00Z</dcterms:created>
  <dcterms:modified xsi:type="dcterms:W3CDTF">2020-04-05T16:22:00Z</dcterms:modified>
</cp:coreProperties>
</file>